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33" w:rsidRPr="000A6771" w:rsidRDefault="00834033" w:rsidP="000A6771">
      <w:pPr>
        <w:spacing w:before="90" w:after="0" w:line="240" w:lineRule="auto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0A677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ОАО "ЭВТ"</w:t>
      </w:r>
    </w:p>
    <w:p w:rsidR="00834033" w:rsidRDefault="00834033" w:rsidP="00DB2D97">
      <w:pPr>
        <w:pStyle w:val="Heading4"/>
      </w:pPr>
      <w:r>
        <w:t>Созыв общего собрания участников (акционеров)</w:t>
      </w:r>
    </w:p>
    <w:p w:rsidR="00834033" w:rsidRDefault="00834033" w:rsidP="00DB2D97"/>
    <w:p w:rsidR="00834033" w:rsidRDefault="00834033" w:rsidP="00DB2D97">
      <w:r>
        <w:t>Сообщение о созыве общего собрания участников (акционеров)</w:t>
      </w:r>
      <w:r>
        <w:br/>
      </w:r>
      <w:r>
        <w:br/>
        <w:t>1. Общие сведения</w:t>
      </w:r>
      <w:r>
        <w:br/>
        <w:t>1.1. Полное фирменное наименование эмитента (для некоммерческой организации – наименование): Открытое акционерное общество "Электронно-вычислительная техника"</w:t>
      </w:r>
      <w:r>
        <w:br/>
        <w:t>1.2. Сокращенное фирменное наименование эмитента: ОАО "ЭВТ"</w:t>
      </w:r>
      <w:r>
        <w:br/>
        <w:t>1.3. Место нахождения эмитента: 404110, Волгоградская обл., г.Волжский, ул.Космонавтов, 16</w:t>
      </w:r>
      <w:r>
        <w:br/>
        <w:t>1.4. ОГРН эмитента: 1023402013205</w:t>
      </w:r>
      <w:r>
        <w:br/>
        <w:t>1.5. ИНН эмитента: 3435800840</w:t>
      </w:r>
      <w:r>
        <w:br/>
        <w:t>1.6. Уникальный код эмитента, присвоенный регистрирующим органом: 55300-E</w:t>
      </w:r>
      <w:r>
        <w:br/>
        <w:t>1.7. Адрес страницы в сети Интернет, используемой эмитентом для раскрытия информации: http://www.e-disclosure.ru/portal/company.aspx?id=4469; http://evt.ru</w:t>
      </w:r>
      <w:r>
        <w:br/>
        <w:t>1.8. Дата наступления события (существенного факта), о котором составлено сообщение (если применимо): 15.05.2019</w:t>
      </w:r>
      <w:r>
        <w:br/>
      </w:r>
      <w:r>
        <w:br/>
        <w:t>2. Содержание сообщения</w:t>
      </w:r>
      <w:r>
        <w:br/>
        <w:t>2.1. Вид общего собрания: годовое.</w:t>
      </w:r>
      <w:r>
        <w:br/>
        <w:t>2.2. Форма проведения общего собрания участников (акционеров) эмитента: собрание (совместное присутствие).</w:t>
      </w:r>
      <w:r>
        <w:br/>
        <w:t xml:space="preserve">2.3. Дата,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 – должны направляться заполненные бюллетени для голосования: 24 июня 2019 года, место проведения собрания – г. Волжский, ул. Космонавтов, 16, территория завода ОАО «ЭВТ», время начала регистрации участников собрания в 9ч.00мин., время проведения собрания – начало собрания в 10ч. 00мин. </w:t>
      </w:r>
      <w:r>
        <w:br/>
        <w:t>2.4. 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собрания): 9ч. 00мин.</w:t>
      </w:r>
      <w:r>
        <w:br/>
        <w:t>2.5. Дата окончания приема бюллетеней для голосования (в случае проведения общего собрания в форме заочного голосования)</w:t>
      </w:r>
      <w:r>
        <w:br/>
        <w:t>2.6. Дата составления списка лиц, имеющих право на участие в общем собрании участников (акционеров) эмитента: 30.05.2019г.</w:t>
      </w:r>
      <w:r>
        <w:br/>
        <w:t>2.7. Повестка дня общего собрания участников (акционеров) эмитента:</w:t>
      </w:r>
      <w:r>
        <w:br/>
        <w:t>1) Утверждение годового отчета, годовой бухгалтерской (финансовой) отчетности общества за 2018 года.</w:t>
      </w:r>
      <w:r>
        <w:br/>
        <w:t xml:space="preserve">2) Утверждение распределения прибыли (в том числе выплата (объявление) дивидендов) и убытков общества по результатам 2018 года. </w:t>
      </w:r>
      <w:r>
        <w:br/>
        <w:t>3) Определение количественного состава совета директоров общества.</w:t>
      </w:r>
      <w:r>
        <w:br/>
        <w:t>4) Избрание членов Совета директоров общества.</w:t>
      </w:r>
      <w:r>
        <w:br/>
        <w:t>5) Избрание членов Ревизионной комиссии общества.</w:t>
      </w:r>
      <w:r>
        <w:br/>
        <w:t>6) Утверждение аудитора общества.</w:t>
      </w:r>
      <w:r>
        <w:br/>
        <w:t>2.8.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с материалами, представляемыми акционерам при подготовке к проведению общего собрания акционеров, можно ознакомиться, с 04 июня по 23 июня 2019 г., с 10 часов 00 минут до 12 часов 00 минут в рабочие дни по следующему адресу: Волгоградская область, г.Волжский, ул.Космонавтов, 16, Отдел кадров ОАО «ЭВТ» Наумов Юрий Алексеевич тел. 89064078765. Указанная информация (материалы) должна быть доступна лицам, принимающим участие в общем собрании акционеров, во время его проведения.</w:t>
      </w:r>
      <w:r>
        <w:br/>
        <w:t xml:space="preserve">Идентификационные признаки акций, владельцы которых имеют право на участие в общем собрании акционеров эмитента: </w:t>
      </w:r>
      <w:r>
        <w:br/>
        <w:t>- акция обыкновенная, регистрационный номер выпуска 29-1-П667</w:t>
      </w:r>
      <w:r>
        <w:br/>
        <w:t>-акция привилегированная типа А, регистрационный номер выпуска 29-1-П667.</w:t>
      </w:r>
      <w:r>
        <w:br/>
        <w:t>2.9. Дата составления протокола совета директоров о проведении годового общего собрания акционеров: 15.05.2019г.</w:t>
      </w:r>
      <w:r>
        <w:br/>
      </w:r>
      <w:r>
        <w:br/>
      </w:r>
      <w:r>
        <w:br/>
        <w:t>3. Подпись</w:t>
      </w:r>
      <w:r>
        <w:br/>
        <w:t>3.1. Генеральный директор</w:t>
      </w:r>
      <w:r>
        <w:br/>
        <w:t>Д.М. Зайцев</w:t>
      </w:r>
      <w:r>
        <w:br/>
      </w:r>
      <w:r>
        <w:br/>
      </w:r>
      <w:r>
        <w:br/>
        <w:t>3.2. Дата 15.05.2019г.</w:t>
      </w:r>
    </w:p>
    <w:p w:rsidR="00834033" w:rsidRDefault="00834033" w:rsidP="00DB2D97">
      <w:pPr>
        <w:spacing w:before="60" w:after="30" w:line="240" w:lineRule="auto"/>
        <w:outlineLvl w:val="3"/>
      </w:pPr>
    </w:p>
    <w:sectPr w:rsidR="00834033" w:rsidSect="0055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771"/>
    <w:rsid w:val="000449C9"/>
    <w:rsid w:val="000A6771"/>
    <w:rsid w:val="00550456"/>
    <w:rsid w:val="00834033"/>
    <w:rsid w:val="0098644F"/>
    <w:rsid w:val="00A70A51"/>
    <w:rsid w:val="00DB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56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0A6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0A67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A677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A6771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1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851212029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202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1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203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525</Words>
  <Characters>2998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Смирнов</dc:creator>
  <cp:keywords/>
  <dc:description/>
  <cp:lastModifiedBy>UserOCB</cp:lastModifiedBy>
  <cp:revision>2</cp:revision>
  <dcterms:created xsi:type="dcterms:W3CDTF">2018-05-24T08:56:00Z</dcterms:created>
  <dcterms:modified xsi:type="dcterms:W3CDTF">2019-05-15T10:50:00Z</dcterms:modified>
</cp:coreProperties>
</file>